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附件二</w:t>
      </w:r>
      <w:r>
        <w:rPr>
          <w:rFonts w:ascii="仿宋" w:hAnsi="仿宋" w:eastAsia="仿宋"/>
          <w:b/>
          <w:sz w:val="28"/>
        </w:rPr>
        <w:t>：</w:t>
      </w:r>
      <w:bookmarkStart w:id="0" w:name="_GoBack"/>
      <w:r>
        <w:rPr>
          <w:rFonts w:hint="eastAsia" w:ascii="仿宋" w:hAnsi="仿宋" w:eastAsia="仿宋"/>
          <w:b/>
          <w:sz w:val="28"/>
        </w:rPr>
        <w:t>参会回执表</w:t>
      </w:r>
      <w:bookmarkEnd w:id="0"/>
    </w:p>
    <w:p>
      <w:pPr>
        <w:adjustRightInd w:val="0"/>
        <w:spacing w:line="578" w:lineRule="exact"/>
        <w:jc w:val="center"/>
        <w:rPr>
          <w:rFonts w:hint="eastAsia" w:ascii="宋体" w:hAnsi="宋体" w:cs="方正小标宋简体"/>
          <w:b/>
          <w:bCs/>
          <w:snapToGrid w:val="0"/>
          <w:spacing w:val="11"/>
          <w:sz w:val="36"/>
          <w:szCs w:val="32"/>
        </w:rPr>
      </w:pPr>
      <w:r>
        <w:rPr>
          <w:rFonts w:hint="eastAsia" w:ascii="宋体" w:hAnsi="宋体" w:cs="方正小标宋简体"/>
          <w:b/>
          <w:bCs/>
          <w:snapToGrid w:val="0"/>
          <w:spacing w:val="11"/>
          <w:sz w:val="36"/>
          <w:szCs w:val="32"/>
        </w:rPr>
        <w:t>参会回执表</w:t>
      </w:r>
    </w:p>
    <w:p>
      <w:pPr>
        <w:jc w:val="left"/>
        <w:rPr>
          <w:rFonts w:hint="eastAsia" w:ascii="仿宋" w:hAnsi="仿宋" w:eastAsia="仿宋"/>
          <w:sz w:val="28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862"/>
        <w:gridCol w:w="2164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88" w:type="dxa"/>
            <w:gridSpan w:val="4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参会</w:t>
            </w:r>
            <w:r>
              <w:rPr>
                <w:rFonts w:ascii="仿宋_GB2312" w:hAnsi="华文中宋" w:eastAsia="仿宋_GB2312"/>
                <w:b/>
                <w:sz w:val="28"/>
                <w:szCs w:val="28"/>
              </w:rPr>
              <w:t>单位</w:t>
            </w: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单位名称</w:t>
            </w:r>
          </w:p>
        </w:tc>
        <w:tc>
          <w:tcPr>
            <w:tcW w:w="7859" w:type="dxa"/>
            <w:gridSpan w:val="3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单位地址</w:t>
            </w:r>
          </w:p>
        </w:tc>
        <w:tc>
          <w:tcPr>
            <w:tcW w:w="7859" w:type="dxa"/>
            <w:gridSpan w:val="3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4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姓名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部门及职务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联系电话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260"/>
        </w:tabs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tabs>
          <w:tab w:val="left" w:pos="1260"/>
        </w:tabs>
        <w:spacing w:line="360" w:lineRule="auto"/>
        <w:ind w:firstLine="420" w:firstLineChars="1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请参会</w:t>
      </w:r>
      <w:r>
        <w:rPr>
          <w:rFonts w:ascii="仿宋" w:hAnsi="仿宋" w:eastAsia="仿宋"/>
          <w:sz w:val="28"/>
          <w:szCs w:val="28"/>
        </w:rPr>
        <w:t>人员</w:t>
      </w:r>
      <w:r>
        <w:rPr>
          <w:rFonts w:hint="eastAsia"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bCs/>
          <w:sz w:val="28"/>
          <w:szCs w:val="28"/>
        </w:rPr>
        <w:t>201</w:t>
      </w:r>
      <w:r>
        <w:rPr>
          <w:rFonts w:ascii="仿宋" w:hAnsi="仿宋" w:eastAsia="仿宋"/>
          <w:bCs/>
          <w:sz w:val="28"/>
          <w:szCs w:val="28"/>
        </w:rPr>
        <w:t>7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6</w:t>
      </w:r>
      <w:r>
        <w:rPr>
          <w:rFonts w:hint="eastAsia" w:ascii="仿宋" w:hAnsi="仿宋" w:eastAsia="仿宋"/>
          <w:bCs/>
          <w:sz w:val="28"/>
          <w:szCs w:val="28"/>
        </w:rPr>
        <w:t>月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</w:rPr>
        <w:t>日前</w:t>
      </w:r>
      <w:r>
        <w:rPr>
          <w:rFonts w:ascii="仿宋" w:hAnsi="仿宋" w:eastAsia="仿宋"/>
          <w:bCs/>
          <w:sz w:val="28"/>
          <w:szCs w:val="28"/>
        </w:rPr>
        <w:t>将</w:t>
      </w:r>
      <w:r>
        <w:rPr>
          <w:rFonts w:hint="eastAsia" w:ascii="仿宋" w:hAnsi="仿宋" w:eastAsia="仿宋"/>
          <w:bCs/>
          <w:sz w:val="28"/>
          <w:szCs w:val="28"/>
        </w:rPr>
        <w:t>回执表以电子邮件形式</w:t>
      </w:r>
      <w:r>
        <w:rPr>
          <w:rFonts w:ascii="仿宋" w:hAnsi="仿宋" w:eastAsia="仿宋"/>
          <w:bCs/>
          <w:sz w:val="28"/>
          <w:szCs w:val="28"/>
        </w:rPr>
        <w:t>发送至</w:t>
      </w:r>
      <w:r>
        <w:rPr>
          <w:rFonts w:hint="eastAsia" w:ascii="仿宋" w:hAnsi="仿宋" w:eastAsia="仿宋"/>
          <w:bCs/>
          <w:sz w:val="28"/>
          <w:szCs w:val="28"/>
        </w:rPr>
        <w:t>邮箱</w:t>
      </w:r>
      <w:r>
        <w:rPr>
          <w:rFonts w:ascii="仿宋" w:hAnsi="仿宋" w:eastAsia="仿宋"/>
          <w:bCs/>
          <w:sz w:val="28"/>
          <w:szCs w:val="28"/>
        </w:rPr>
        <w:t>：</w:t>
      </w:r>
      <w:r>
        <w:rPr>
          <w:rFonts w:ascii="仿宋" w:hAnsi="仿宋" w:eastAsia="仿宋"/>
          <w:bCs/>
          <w:sz w:val="28"/>
          <w:szCs w:val="28"/>
        </w:rPr>
        <w:fldChar w:fldCharType="begin"/>
      </w:r>
      <w:r>
        <w:rPr>
          <w:rFonts w:ascii="仿宋" w:hAnsi="仿宋" w:eastAsia="仿宋"/>
          <w:bCs/>
          <w:sz w:val="28"/>
          <w:szCs w:val="28"/>
        </w:rPr>
        <w:instrText xml:space="preserve"> HYPERLINK "mailto:hit_opm2017@163.com" </w:instrText>
      </w:r>
      <w:r>
        <w:rPr>
          <w:rFonts w:ascii="仿宋" w:hAnsi="仿宋" w:eastAsia="仿宋"/>
          <w:bCs/>
          <w:sz w:val="28"/>
          <w:szCs w:val="28"/>
        </w:rPr>
        <w:fldChar w:fldCharType="separate"/>
      </w:r>
      <w:r>
        <w:rPr>
          <w:rStyle w:val="4"/>
          <w:rFonts w:ascii="仿宋" w:hAnsi="仿宋" w:eastAsia="仿宋"/>
          <w:bCs/>
          <w:color w:val="auto"/>
          <w:sz w:val="28"/>
          <w:szCs w:val="28"/>
          <w:u w:val="none"/>
        </w:rPr>
        <w:t>hit_opm2017@163.com</w:t>
      </w:r>
      <w:r>
        <w:rPr>
          <w:rFonts w:ascii="仿宋" w:hAnsi="仿宋" w:eastAsia="仿宋"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color w:val="000000"/>
          <w:sz w:val="28"/>
          <w:szCs w:val="28"/>
        </w:rPr>
        <w:t>咨询电话：</w:t>
      </w:r>
      <w:r>
        <w:rPr>
          <w:rFonts w:ascii="仿宋" w:hAnsi="仿宋" w:eastAsia="仿宋"/>
          <w:sz w:val="28"/>
          <w:szCs w:val="28"/>
        </w:rPr>
        <w:t>0755-</w:t>
      </w:r>
      <w:r>
        <w:rPr>
          <w:rFonts w:ascii="仿宋_GB2312" w:hAnsi="微软雅黑" w:eastAsia="仿宋_GB2312"/>
          <w:bCs/>
          <w:color w:val="000000"/>
          <w:sz w:val="28"/>
          <w:szCs w:val="28"/>
        </w:rPr>
        <w:t>862</w:t>
      </w:r>
      <w:r>
        <w:rPr>
          <w:rFonts w:hint="eastAsia" w:ascii="仿宋_GB2312" w:hAnsi="微软雅黑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仿宋_GB2312" w:hAnsi="微软雅黑" w:eastAsia="仿宋_GB2312"/>
          <w:bCs/>
          <w:color w:val="000000"/>
          <w:sz w:val="28"/>
          <w:szCs w:val="28"/>
        </w:rPr>
        <w:t>0</w:t>
      </w:r>
      <w:r>
        <w:rPr>
          <w:rFonts w:hint="eastAsia" w:ascii="仿宋_GB2312" w:hAnsi="微软雅黑" w:eastAsia="仿宋_GB2312"/>
          <w:bCs/>
          <w:color w:val="000000"/>
          <w:sz w:val="28"/>
          <w:szCs w:val="28"/>
          <w:lang w:val="en-US" w:eastAsia="zh-CN"/>
        </w:rPr>
        <w:t>139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，</w:t>
      </w:r>
      <w:r>
        <w:rPr>
          <w:rFonts w:ascii="仿宋" w:hAnsi="仿宋" w:eastAsia="仿宋"/>
          <w:bCs/>
          <w:color w:val="000000"/>
          <w:sz w:val="28"/>
          <w:szCs w:val="28"/>
        </w:rPr>
        <w:t>感谢您的支持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。</w:t>
      </w: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416" w:bottom="1440" w:left="1560" w:header="851" w:footer="486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鼎简新艺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jc w:val="center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470" w:right="147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-517525</wp:posOffset>
              </wp:positionV>
              <wp:extent cx="1143000" cy="858520"/>
              <wp:effectExtent l="0" t="0" r="0" b="0"/>
              <wp:wrapTight wrapText="bothSides">
                <wp:wrapPolygon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143000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图片 1" o:spid="_x0000_s1026" o:spt="1" style="position:absolute;left:0pt;margin-left:0pt;margin-top:-40.75pt;height:67.6pt;width:90pt;mso-wrap-distance-left:9pt;mso-wrap-distance-right:9pt;z-index:-251658240;mso-width-relative:page;mso-height-relative:page;" filled="f" stroked="f" coordsize="21600,21600" o:gfxdata="UEsDBAoAAAAAAIdO4kAAAAAAAAAAAAAAAAAEAAAAZHJzL1BLAwQUAAAACACHTuJAodZkodUAAAAH&#10;AQAADwAAAGRycy9kb3ducmV2LnhtbE2PzU7DMBCE70i8g7VI3Fo7VIU0ZFMJEPQKBSFxc+LNj4jX&#10;UezW5e1xT3DcmdHMt+X2ZEdxpNkPjhGypQJB3DgzcIfw8f68yEH4oNno0TEh/JCHbXV5UerCuMhv&#10;dNyHTqQS9oVG6EOYCil905PVfukm4uS1brY6pHPupJl1TOV2lDdK3UqrB04LvZ7osafme3+wCA+r&#10;p08d83ZXm9q08eVrs4uvG8Trq0zdgwh0Cn9hOOMndKgSU+0ObLwYEdIjAWGRZ2sQZztXSakR1qs7&#10;kFUp//NXv1BLAwQUAAAACACHTuJAhpmDcZ0BAAAdAwAADgAAAGRycy9lMm9Eb2MueG1srVJRbhMx&#10;EP1H4g6W/4l3A0FhlU2FqMpPBZUKB3C99q6F7bE8bjY5AeIM3IXbIK7B2E0DpX8VPyPbM/Nm3nve&#10;nO29Yzud0ELoebtoONNBwWDD2PPPny5erDnDLMMgHQTd84NGfrZ9/mwzx04vYQI36MQIJGA3x55P&#10;OcdOCFST9hIXEHWgpIHkZaZrGsWQ5Ezo3oll07wWM6QhJlAakV7P75J8W/GN0Sp/NAZ1Zq7ntFuu&#10;MdV4U6LYbmQ3Jhknq45ryCds4aUNNPQEdS6zZLfJPoLyViVAMHmhwAswxipdORCbtvmHzfUko65c&#10;SByMJ5nw/8GqD7urxOxA3nEWpCeLfn7/8evbV9YWbeaIHZVcx6tU2GG8BPUFWYB3kwyjfouRFC69&#10;VCseFJcLHtv2JvnSTnTZvmp/OGmv95kpemzbVy+bhixSlFuv1qtlNUfI7r47JszvNXhWDj1PNLlK&#10;LneXmMt82d2XlGEBLqxz1V8X2NzzN6vlqjacMtThwnHxu13L1jcwHEiT25jsOD0gRx7UMcf/Ukz+&#10;+16R/vzq7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h1mSh1QAAAAcBAAAPAAAAAAAAAAEAIAAA&#10;ACIAAABkcnMvZG93bnJldi54bWxQSwECFAAUAAAACACHTuJAhpmDcZ0BAAAdAwAADgAAAAAAAAAB&#10;ACAAAAAkAQAAZHJzL2Uyb0RvYy54bWxQSwUGAAAAAAYABgBZAQAAMwUAAAAA&#10;">
              <v:path/>
              <v:fill on="f" focussize="0,0"/>
              <v:stroke on="f"/>
              <v:imagedata o:title=""/>
              <o:lock v:ext="edit" aspectratio="t"/>
              <w10:wrap type="tigh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502F8"/>
    <w:rsid w:val="26E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2017-05-22T08:48:00Z</dcterms:created>
  <dc:creator>lsd</dc:creator>
  <cp:lastModifiedBy>lsd</cp:lastModifiedBy>
  <dcterms:modified xsi:type="dcterms:W3CDTF">2017-05-22T08:49:05Z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